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7D3" w:rsidRDefault="001B27D3" w:rsidP="001B27D3">
      <w:pPr>
        <w:shd w:val="clear" w:color="auto" w:fill="FFFFFF"/>
        <w:rPr>
          <w:rFonts w:ascii="Aptos" w:hAnsi="Aptos"/>
          <w:color w:val="000000"/>
        </w:rPr>
      </w:pPr>
      <w:bookmarkStart w:id="0" w:name="_GoBack"/>
      <w:bookmarkEnd w:id="0"/>
      <w:r>
        <w:rPr>
          <w:rFonts w:ascii="Aptos" w:hAnsi="Aptos"/>
          <w:color w:val="000000"/>
        </w:rPr>
        <w:t>Dear stakeholders,</w:t>
      </w:r>
    </w:p>
    <w:p w:rsidR="001B27D3" w:rsidRDefault="001B27D3" w:rsidP="001B27D3">
      <w:pPr>
        <w:shd w:val="clear" w:color="auto" w:fill="FFFFFF"/>
        <w:rPr>
          <w:rFonts w:ascii="Aptos" w:hAnsi="Aptos"/>
          <w:color w:val="000000"/>
        </w:rPr>
      </w:pPr>
    </w:p>
    <w:p w:rsidR="001B27D3" w:rsidRDefault="001B27D3" w:rsidP="001B27D3">
      <w:pPr>
        <w:shd w:val="clear" w:color="auto" w:fill="FFFFFF"/>
        <w:rPr>
          <w:rFonts w:ascii="Aptos" w:hAnsi="Aptos"/>
          <w:color w:val="000000"/>
        </w:rPr>
      </w:pPr>
      <w:r>
        <w:rPr>
          <w:rFonts w:ascii="Aptos" w:hAnsi="Aptos"/>
          <w:color w:val="000000"/>
        </w:rPr>
        <w:t>I am writing on behalf of the Governing Board to share an update on the school’s plans. The Alliance School Trust (TAST) has decided not to continue with the process of Glastonbury Thorn School (GTS) joining the trust, due to financial considerations. The Local Authority is now working with the school to look at other suitable options, and the Governing Board will take time to consider the next steps carefully over the coming months.</w:t>
      </w:r>
    </w:p>
    <w:p w:rsidR="001B27D3" w:rsidRDefault="001B27D3" w:rsidP="001B27D3">
      <w:pPr>
        <w:shd w:val="clear" w:color="auto" w:fill="FFFFFF"/>
        <w:rPr>
          <w:rFonts w:ascii="Aptos" w:hAnsi="Aptos"/>
          <w:color w:val="000000"/>
        </w:rPr>
      </w:pPr>
      <w:r>
        <w:rPr>
          <w:rFonts w:ascii="Aptos" w:hAnsi="Aptos"/>
          <w:color w:val="000000"/>
        </w:rPr>
        <w:t>I would like to reassure you that this decision will not affect the high quality of education and care your children receive at GTS. As OFSTED reported in June 2025, the school is “a haven of kindness and belonging. Pupils respond positively to the high expectations set for their behaviour and achievement. It is resolute in its ambition to provide the best education and care for all pupils, including those with SEND.” This was also reflected in the Local Authority’s annual evaluation in March 2026, which recognised our strong outcomes, consistently above local and national averages, as well as the quality of our curriculum and teaching, the support in place for pupils with SEND, disadvantaged and EAL pupils, and leadership that is thoughtful, accurate and highly responsive.</w:t>
      </w:r>
    </w:p>
    <w:p w:rsidR="001B27D3" w:rsidRDefault="001B27D3" w:rsidP="001B27D3">
      <w:pPr>
        <w:shd w:val="clear" w:color="auto" w:fill="FFFFFF"/>
        <w:rPr>
          <w:rFonts w:ascii="Aptos" w:hAnsi="Aptos"/>
          <w:color w:val="000000"/>
        </w:rPr>
      </w:pPr>
      <w:r>
        <w:rPr>
          <w:rFonts w:ascii="Aptos" w:hAnsi="Aptos"/>
          <w:color w:val="000000"/>
        </w:rPr>
        <w:t>We remain fully committed to providing the very best education and care for every child, and we will continue to keep you updated as our review progresses. If you have any questions or would like any further information, please feel free to contact the governors or school leadership team via the school office.</w:t>
      </w:r>
    </w:p>
    <w:p w:rsidR="001B27D3" w:rsidRDefault="001B27D3" w:rsidP="001B27D3">
      <w:pPr>
        <w:shd w:val="clear" w:color="auto" w:fill="FFFFFF"/>
        <w:rPr>
          <w:rFonts w:ascii="Aptos" w:hAnsi="Aptos"/>
          <w:color w:val="000000"/>
        </w:rPr>
      </w:pPr>
    </w:p>
    <w:p w:rsidR="001B27D3" w:rsidRDefault="001B27D3" w:rsidP="001B27D3">
      <w:pPr>
        <w:shd w:val="clear" w:color="auto" w:fill="FFFFFF"/>
        <w:rPr>
          <w:rFonts w:ascii="Aptos" w:hAnsi="Aptos"/>
          <w:color w:val="000000"/>
        </w:rPr>
      </w:pPr>
      <w:r>
        <w:rPr>
          <w:rFonts w:ascii="Aptos" w:hAnsi="Aptos"/>
          <w:color w:val="000000"/>
        </w:rPr>
        <w:t>Yours sincerely,</w:t>
      </w:r>
    </w:p>
    <w:p w:rsidR="001B27D3" w:rsidRDefault="001B27D3" w:rsidP="001B27D3">
      <w:pPr>
        <w:shd w:val="clear" w:color="auto" w:fill="FFFFFF"/>
        <w:rPr>
          <w:rFonts w:ascii="Aptos" w:hAnsi="Aptos"/>
          <w:color w:val="000000"/>
        </w:rPr>
      </w:pPr>
      <w:r>
        <w:rPr>
          <w:rFonts w:ascii="Aptos" w:hAnsi="Aptos"/>
          <w:color w:val="000000"/>
        </w:rPr>
        <w:t> </w:t>
      </w:r>
    </w:p>
    <w:p w:rsidR="001B27D3" w:rsidRDefault="001B27D3" w:rsidP="001B27D3">
      <w:pPr>
        <w:shd w:val="clear" w:color="auto" w:fill="FFFFFF"/>
        <w:rPr>
          <w:rFonts w:ascii="Aptos" w:hAnsi="Aptos"/>
          <w:color w:val="000000"/>
        </w:rPr>
      </w:pPr>
      <w:r>
        <w:rPr>
          <w:rFonts w:ascii="Aptos" w:hAnsi="Aptos"/>
          <w:color w:val="000000"/>
        </w:rPr>
        <w:t>Sophie Sarginson</w:t>
      </w:r>
    </w:p>
    <w:p w:rsidR="001B27D3" w:rsidRDefault="001B27D3" w:rsidP="001B27D3">
      <w:pPr>
        <w:shd w:val="clear" w:color="auto" w:fill="FFFFFF"/>
        <w:rPr>
          <w:rFonts w:ascii="Aptos" w:hAnsi="Aptos"/>
          <w:color w:val="000000"/>
        </w:rPr>
      </w:pPr>
    </w:p>
    <w:p w:rsidR="001B27D3" w:rsidRDefault="001B27D3" w:rsidP="001B27D3">
      <w:pPr>
        <w:shd w:val="clear" w:color="auto" w:fill="FFFFFF"/>
        <w:rPr>
          <w:rFonts w:ascii="Aptos" w:hAnsi="Aptos"/>
          <w:color w:val="000000"/>
        </w:rPr>
      </w:pPr>
      <w:r>
        <w:rPr>
          <w:rFonts w:ascii="Aptos" w:hAnsi="Aptos"/>
          <w:color w:val="000000"/>
        </w:rPr>
        <w:t>Chair of Governors Glastonbury Thorn School</w:t>
      </w:r>
    </w:p>
    <w:p w:rsidR="001B27D3" w:rsidRDefault="001B27D3" w:rsidP="001B27D3">
      <w:pPr>
        <w:shd w:val="clear" w:color="auto" w:fill="FFFFFF"/>
        <w:rPr>
          <w:rFonts w:ascii="Aptos" w:hAnsi="Aptos"/>
          <w:color w:val="000000"/>
        </w:rPr>
      </w:pPr>
    </w:p>
    <w:p w:rsidR="001B27D3" w:rsidRDefault="001B27D3" w:rsidP="001B27D3">
      <w:pPr>
        <w:rPr>
          <w:rFonts w:ascii="Aptos" w:hAnsi="Aptos"/>
          <w:color w:val="000000"/>
        </w:rPr>
      </w:pPr>
    </w:p>
    <w:p w:rsidR="00314E71" w:rsidRDefault="00314E71"/>
    <w:sectPr w:rsidR="00314E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7D3"/>
    <w:rsid w:val="001B27D3"/>
    <w:rsid w:val="00314E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D8E2E"/>
  <w15:chartTrackingRefBased/>
  <w15:docId w15:val="{D3259CD5-118F-4019-BF25-270DB8831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27D3"/>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2285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244</Words>
  <Characters>1396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Glastonbury Thorn School</Company>
  <LinksUpToDate>false</LinksUpToDate>
  <CharactersWithSpaces>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Carole Merchant</dc:creator>
  <cp:keywords/>
  <dc:description/>
  <cp:lastModifiedBy>Carole Merchant</cp:lastModifiedBy>
  <cp:revision>1</cp:revision>
  <dcterms:created xsi:type="dcterms:W3CDTF">2026-06-01T12:51:00Z</dcterms:created>
  <dcterms:modified xsi:type="dcterms:W3CDTF">2026-06-01T13:00:00Z</dcterms:modified>
</cp:coreProperties>
</file>